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FD7" w:rsidRDefault="00494FD7" w:rsidP="005F17DB">
      <w:pPr>
        <w:spacing w:after="0"/>
        <w:rPr>
          <w:rFonts w:ascii="Times New Roman" w:hAnsi="Times New Roman"/>
          <w:b/>
          <w:sz w:val="28"/>
        </w:rPr>
      </w:pPr>
    </w:p>
    <w:p w:rsidR="00494FD7" w:rsidRDefault="00494FD7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494FD7" w:rsidRDefault="00FC59ED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Перечень </w:t>
      </w:r>
      <w:r w:rsidR="009549B0">
        <w:rPr>
          <w:rFonts w:ascii="Times New Roman" w:hAnsi="Times New Roman"/>
          <w:b/>
          <w:sz w:val="28"/>
        </w:rPr>
        <w:t>общеразвивающих</w:t>
      </w:r>
      <w:r>
        <w:rPr>
          <w:rFonts w:ascii="Times New Roman" w:hAnsi="Times New Roman"/>
          <w:b/>
          <w:sz w:val="28"/>
        </w:rPr>
        <w:t xml:space="preserve"> программ, по которым </w:t>
      </w:r>
    </w:p>
    <w:p w:rsidR="00494FD7" w:rsidRDefault="00FC59ED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ГБУДО г. Москвы «ДМШ им. В.А. Моцарта» объявляет прием</w:t>
      </w:r>
    </w:p>
    <w:p w:rsidR="00494FD7" w:rsidRDefault="00494FD7">
      <w:pPr>
        <w:jc w:val="center"/>
        <w:rPr>
          <w:rFonts w:ascii="Times New Roman" w:hAnsi="Times New Roman"/>
          <w:b/>
          <w:sz w:val="28"/>
        </w:rPr>
      </w:pPr>
    </w:p>
    <w:tbl>
      <w:tblPr>
        <w:tblStyle w:val="aa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5529"/>
        <w:gridCol w:w="2551"/>
        <w:gridCol w:w="1559"/>
      </w:tblGrid>
      <w:tr w:rsidR="00494FD7" w:rsidTr="009549B0">
        <w:tc>
          <w:tcPr>
            <w:tcW w:w="709" w:type="dxa"/>
          </w:tcPr>
          <w:p w:rsidR="00494FD7" w:rsidRDefault="00FC59ED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5529" w:type="dxa"/>
          </w:tcPr>
          <w:p w:rsidR="00494FD7" w:rsidRDefault="00FC59ED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Наименование программы</w:t>
            </w:r>
          </w:p>
        </w:tc>
        <w:tc>
          <w:tcPr>
            <w:tcW w:w="2551" w:type="dxa"/>
          </w:tcPr>
          <w:p w:rsidR="00494FD7" w:rsidRDefault="00FC59ED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Специальность</w:t>
            </w:r>
          </w:p>
        </w:tc>
        <w:tc>
          <w:tcPr>
            <w:tcW w:w="1559" w:type="dxa"/>
          </w:tcPr>
          <w:p w:rsidR="00494FD7" w:rsidRDefault="00FC59ED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Срок обучения, лет</w:t>
            </w:r>
          </w:p>
        </w:tc>
      </w:tr>
      <w:tr w:rsidR="00494FD7" w:rsidTr="009549B0">
        <w:tc>
          <w:tcPr>
            <w:tcW w:w="709" w:type="dxa"/>
          </w:tcPr>
          <w:p w:rsidR="00494FD7" w:rsidRPr="009549B0" w:rsidRDefault="00494FD7" w:rsidP="009549B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5529" w:type="dxa"/>
          </w:tcPr>
          <w:p w:rsidR="00494FD7" w:rsidRDefault="00FC59ED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</w:t>
            </w:r>
            <w:r w:rsidR="009549B0">
              <w:rPr>
                <w:rFonts w:ascii="Times New Roman" w:hAnsi="Times New Roman"/>
                <w:sz w:val="28"/>
              </w:rPr>
              <w:t xml:space="preserve">общеразвивающая </w:t>
            </w:r>
            <w:r>
              <w:rPr>
                <w:rFonts w:ascii="Times New Roman" w:hAnsi="Times New Roman"/>
                <w:sz w:val="28"/>
              </w:rPr>
              <w:t xml:space="preserve">общеобразовательная программа в области музыкального искусства </w:t>
            </w:r>
            <w:r>
              <w:rPr>
                <w:rFonts w:ascii="Times New Roman" w:hAnsi="Times New Roman"/>
                <w:b/>
                <w:sz w:val="28"/>
              </w:rPr>
              <w:t>«Фортепиано»</w:t>
            </w:r>
          </w:p>
          <w:p w:rsidR="00494FD7" w:rsidRDefault="00494FD7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51" w:type="dxa"/>
          </w:tcPr>
          <w:p w:rsidR="00494FD7" w:rsidRDefault="00FC59E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Фортепиано</w:t>
            </w:r>
          </w:p>
        </w:tc>
        <w:tc>
          <w:tcPr>
            <w:tcW w:w="1559" w:type="dxa"/>
            <w:vAlign w:val="center"/>
          </w:tcPr>
          <w:p w:rsidR="00494FD7" w:rsidRDefault="009549B0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7; 5 </w:t>
            </w:r>
          </w:p>
        </w:tc>
      </w:tr>
      <w:tr w:rsidR="007320F3" w:rsidTr="007320F3">
        <w:trPr>
          <w:trHeight w:val="803"/>
        </w:trPr>
        <w:tc>
          <w:tcPr>
            <w:tcW w:w="709" w:type="dxa"/>
            <w:vMerge w:val="restart"/>
          </w:tcPr>
          <w:p w:rsidR="007320F3" w:rsidRPr="009549B0" w:rsidRDefault="007320F3" w:rsidP="009549B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5529" w:type="dxa"/>
            <w:vMerge w:val="restart"/>
          </w:tcPr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Дополнительная общеразвивающая общеобразовательная программа в области музыкального искусства</w:t>
            </w:r>
          </w:p>
          <w:p w:rsidR="007320F3" w:rsidRDefault="007320F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«Струнные инструменты»</w:t>
            </w:r>
          </w:p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51" w:type="dxa"/>
          </w:tcPr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Скрипка</w:t>
            </w:r>
          </w:p>
          <w:p w:rsidR="007320F3" w:rsidRPr="007320F3" w:rsidRDefault="007320F3">
            <w:pPr>
              <w:jc w:val="center"/>
              <w:rPr>
                <w:rFonts w:ascii="Times New Roman" w:hAnsi="Times New Roman"/>
                <w:sz w:val="28"/>
                <w:lang w:val="en-US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7; 5</w:t>
            </w:r>
          </w:p>
        </w:tc>
      </w:tr>
      <w:tr w:rsidR="007320F3" w:rsidTr="00325243">
        <w:trPr>
          <w:trHeight w:val="802"/>
        </w:trPr>
        <w:tc>
          <w:tcPr>
            <w:tcW w:w="709" w:type="dxa"/>
            <w:vMerge/>
          </w:tcPr>
          <w:p w:rsidR="007320F3" w:rsidRPr="009549B0" w:rsidRDefault="007320F3" w:rsidP="009549B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5529" w:type="dxa"/>
            <w:vMerge/>
          </w:tcPr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51" w:type="dxa"/>
          </w:tcPr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Виолончель</w:t>
            </w:r>
          </w:p>
        </w:tc>
        <w:tc>
          <w:tcPr>
            <w:tcW w:w="1559" w:type="dxa"/>
            <w:vMerge/>
            <w:vAlign w:val="center"/>
          </w:tcPr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830CD6" w:rsidTr="00830CD6">
        <w:trPr>
          <w:trHeight w:val="1390"/>
        </w:trPr>
        <w:tc>
          <w:tcPr>
            <w:tcW w:w="709" w:type="dxa"/>
          </w:tcPr>
          <w:p w:rsidR="00830CD6" w:rsidRPr="009549B0" w:rsidRDefault="00830CD6" w:rsidP="009549B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5529" w:type="dxa"/>
          </w:tcPr>
          <w:p w:rsidR="00830CD6" w:rsidRDefault="00830CD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общеразвивающая общеобразовательная программа в области музыкального искусства </w:t>
            </w:r>
          </w:p>
          <w:p w:rsidR="00830CD6" w:rsidRDefault="00830CD6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«Народные инструменты»</w:t>
            </w:r>
          </w:p>
          <w:p w:rsidR="00830CD6" w:rsidRDefault="00830CD6">
            <w:pPr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551" w:type="dxa"/>
          </w:tcPr>
          <w:p w:rsidR="00830CD6" w:rsidRDefault="00830CD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Гитара</w:t>
            </w:r>
          </w:p>
        </w:tc>
        <w:tc>
          <w:tcPr>
            <w:tcW w:w="1559" w:type="dxa"/>
            <w:vAlign w:val="center"/>
          </w:tcPr>
          <w:p w:rsidR="00830CD6" w:rsidRDefault="00830CD6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7; 5</w:t>
            </w:r>
          </w:p>
        </w:tc>
      </w:tr>
      <w:tr w:rsidR="007320F3" w:rsidTr="007320F3">
        <w:trPr>
          <w:trHeight w:val="321"/>
        </w:trPr>
        <w:tc>
          <w:tcPr>
            <w:tcW w:w="709" w:type="dxa"/>
            <w:vMerge w:val="restart"/>
          </w:tcPr>
          <w:p w:rsidR="007320F3" w:rsidRPr="009549B0" w:rsidRDefault="007320F3" w:rsidP="009549B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5529" w:type="dxa"/>
            <w:vMerge w:val="restart"/>
          </w:tcPr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общеразвивающая общеобразовательная программа в области музыкального искусства </w:t>
            </w:r>
          </w:p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«Духовые и ударные инструменты»</w:t>
            </w:r>
          </w:p>
        </w:tc>
        <w:tc>
          <w:tcPr>
            <w:tcW w:w="2551" w:type="dxa"/>
          </w:tcPr>
          <w:p w:rsidR="007320F3" w:rsidRDefault="007320F3" w:rsidP="0003551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Флейта</w:t>
            </w:r>
          </w:p>
        </w:tc>
        <w:tc>
          <w:tcPr>
            <w:tcW w:w="1559" w:type="dxa"/>
            <w:vMerge w:val="restart"/>
            <w:vAlign w:val="center"/>
          </w:tcPr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7; 5</w:t>
            </w:r>
          </w:p>
        </w:tc>
      </w:tr>
      <w:tr w:rsidR="007320F3" w:rsidTr="0003551B">
        <w:trPr>
          <w:trHeight w:val="321"/>
        </w:trPr>
        <w:tc>
          <w:tcPr>
            <w:tcW w:w="709" w:type="dxa"/>
            <w:vMerge/>
          </w:tcPr>
          <w:p w:rsidR="007320F3" w:rsidRPr="009549B0" w:rsidRDefault="007320F3" w:rsidP="009549B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5529" w:type="dxa"/>
            <w:vMerge/>
          </w:tcPr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51" w:type="dxa"/>
          </w:tcPr>
          <w:p w:rsidR="007320F3" w:rsidRDefault="007320F3" w:rsidP="0003551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Кларнет</w:t>
            </w:r>
          </w:p>
        </w:tc>
        <w:tc>
          <w:tcPr>
            <w:tcW w:w="1559" w:type="dxa"/>
            <w:vMerge/>
            <w:vAlign w:val="center"/>
          </w:tcPr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7320F3" w:rsidTr="0003551B">
        <w:trPr>
          <w:trHeight w:val="321"/>
        </w:trPr>
        <w:tc>
          <w:tcPr>
            <w:tcW w:w="709" w:type="dxa"/>
            <w:vMerge/>
          </w:tcPr>
          <w:p w:rsidR="007320F3" w:rsidRPr="009549B0" w:rsidRDefault="007320F3" w:rsidP="009549B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5529" w:type="dxa"/>
            <w:vMerge/>
          </w:tcPr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51" w:type="dxa"/>
          </w:tcPr>
          <w:p w:rsidR="007320F3" w:rsidRDefault="007320F3" w:rsidP="0003551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Тромбон</w:t>
            </w:r>
          </w:p>
        </w:tc>
        <w:tc>
          <w:tcPr>
            <w:tcW w:w="1559" w:type="dxa"/>
            <w:vMerge/>
            <w:vAlign w:val="center"/>
          </w:tcPr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7320F3" w:rsidTr="00596B74">
        <w:trPr>
          <w:trHeight w:val="654"/>
        </w:trPr>
        <w:tc>
          <w:tcPr>
            <w:tcW w:w="709" w:type="dxa"/>
            <w:vMerge/>
          </w:tcPr>
          <w:p w:rsidR="007320F3" w:rsidRPr="009549B0" w:rsidRDefault="007320F3" w:rsidP="009549B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5529" w:type="dxa"/>
            <w:vMerge/>
          </w:tcPr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51" w:type="dxa"/>
          </w:tcPr>
          <w:p w:rsidR="007320F3" w:rsidRDefault="007320F3" w:rsidP="0003551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Ударные инструменты</w:t>
            </w:r>
          </w:p>
        </w:tc>
        <w:tc>
          <w:tcPr>
            <w:tcW w:w="1559" w:type="dxa"/>
            <w:vMerge/>
            <w:vAlign w:val="center"/>
          </w:tcPr>
          <w:p w:rsidR="007320F3" w:rsidRDefault="007320F3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48681A" w:rsidTr="00400EF1">
        <w:trPr>
          <w:trHeight w:val="722"/>
        </w:trPr>
        <w:tc>
          <w:tcPr>
            <w:tcW w:w="709" w:type="dxa"/>
            <w:vMerge w:val="restart"/>
          </w:tcPr>
          <w:p w:rsidR="0048681A" w:rsidRPr="009549B0" w:rsidRDefault="0048681A" w:rsidP="009549B0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5529" w:type="dxa"/>
            <w:vMerge w:val="restart"/>
          </w:tcPr>
          <w:p w:rsidR="0048681A" w:rsidRDefault="0048681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общеразвивающая общеобразовательная программа в области музыкального искусства </w:t>
            </w:r>
          </w:p>
          <w:p w:rsidR="0048681A" w:rsidRDefault="0048681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«Инструменты эстрадного оркестра»</w:t>
            </w:r>
          </w:p>
          <w:p w:rsidR="0048681A" w:rsidRDefault="0048681A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51" w:type="dxa"/>
          </w:tcPr>
          <w:p w:rsidR="0048681A" w:rsidRDefault="0048681A" w:rsidP="00400EF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Труба</w:t>
            </w:r>
          </w:p>
        </w:tc>
        <w:tc>
          <w:tcPr>
            <w:tcW w:w="1559" w:type="dxa"/>
            <w:vMerge w:val="restart"/>
            <w:vAlign w:val="center"/>
          </w:tcPr>
          <w:p w:rsidR="0048681A" w:rsidRDefault="0048681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7; 5</w:t>
            </w:r>
          </w:p>
        </w:tc>
      </w:tr>
      <w:tr w:rsidR="0048681A" w:rsidTr="0048681A">
        <w:trPr>
          <w:trHeight w:val="443"/>
        </w:trPr>
        <w:tc>
          <w:tcPr>
            <w:tcW w:w="709" w:type="dxa"/>
            <w:vMerge/>
          </w:tcPr>
          <w:p w:rsidR="0048681A" w:rsidRDefault="0048681A" w:rsidP="009549B0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5529" w:type="dxa"/>
            <w:vMerge/>
          </w:tcPr>
          <w:p w:rsidR="0048681A" w:rsidRDefault="0048681A"/>
        </w:tc>
        <w:tc>
          <w:tcPr>
            <w:tcW w:w="2551" w:type="dxa"/>
          </w:tcPr>
          <w:p w:rsidR="0048681A" w:rsidRDefault="0048681A" w:rsidP="009D17E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Ударная установка</w:t>
            </w:r>
          </w:p>
        </w:tc>
        <w:tc>
          <w:tcPr>
            <w:tcW w:w="1559" w:type="dxa"/>
            <w:vMerge/>
            <w:vAlign w:val="center"/>
          </w:tcPr>
          <w:p w:rsidR="0048681A" w:rsidRDefault="0048681A"/>
        </w:tc>
      </w:tr>
      <w:tr w:rsidR="0048681A" w:rsidTr="009D17EB">
        <w:trPr>
          <w:trHeight w:val="442"/>
        </w:trPr>
        <w:tc>
          <w:tcPr>
            <w:tcW w:w="709" w:type="dxa"/>
            <w:vMerge/>
          </w:tcPr>
          <w:p w:rsidR="0048681A" w:rsidRDefault="0048681A" w:rsidP="009549B0">
            <w:pPr>
              <w:pStyle w:val="a3"/>
              <w:numPr>
                <w:ilvl w:val="0"/>
                <w:numId w:val="2"/>
              </w:numPr>
            </w:pPr>
          </w:p>
        </w:tc>
        <w:tc>
          <w:tcPr>
            <w:tcW w:w="5529" w:type="dxa"/>
            <w:vMerge/>
          </w:tcPr>
          <w:p w:rsidR="0048681A" w:rsidRDefault="0048681A"/>
        </w:tc>
        <w:tc>
          <w:tcPr>
            <w:tcW w:w="2551" w:type="dxa"/>
          </w:tcPr>
          <w:p w:rsidR="0048681A" w:rsidRDefault="0048681A" w:rsidP="009D17EB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Электрогитара/</w:t>
            </w:r>
          </w:p>
          <w:p w:rsidR="0048681A" w:rsidRDefault="0048681A" w:rsidP="009D17EB">
            <w:pPr>
              <w:jc w:val="center"/>
              <w:rPr>
                <w:rFonts w:ascii="Times New Roman" w:hAnsi="Times New Roman"/>
                <w:sz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</w:rPr>
              <w:t>Бас-гитара</w:t>
            </w:r>
          </w:p>
        </w:tc>
        <w:tc>
          <w:tcPr>
            <w:tcW w:w="1559" w:type="dxa"/>
            <w:vMerge/>
            <w:vAlign w:val="center"/>
          </w:tcPr>
          <w:p w:rsidR="0048681A" w:rsidRDefault="0048681A"/>
        </w:tc>
      </w:tr>
      <w:tr w:rsidR="00FC59ED" w:rsidTr="006B6BE4">
        <w:trPr>
          <w:trHeight w:val="225"/>
        </w:trPr>
        <w:tc>
          <w:tcPr>
            <w:tcW w:w="709" w:type="dxa"/>
          </w:tcPr>
          <w:p w:rsidR="00FC59ED" w:rsidRPr="009549B0" w:rsidRDefault="00FC59ED" w:rsidP="009549B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2"/>
          </w:tcPr>
          <w:p w:rsidR="00FC59ED" w:rsidRDefault="00FC59ED" w:rsidP="0048681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Дополнительная общеразвивающая общеобразовательная программа в области музыкального искусства</w:t>
            </w:r>
          </w:p>
          <w:p w:rsidR="00FC59ED" w:rsidRDefault="00FC59ED" w:rsidP="0048681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«Академическое сольное пение»</w:t>
            </w:r>
          </w:p>
          <w:p w:rsidR="00FC59ED" w:rsidRPr="009549B0" w:rsidRDefault="00FC59ED" w:rsidP="00FC59E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C59ED" w:rsidRPr="009549B0" w:rsidRDefault="00FC59ED" w:rsidP="00FC5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</w:rPr>
              <w:t>7; 5</w:t>
            </w:r>
          </w:p>
        </w:tc>
      </w:tr>
      <w:tr w:rsidR="00FC59ED" w:rsidTr="0052195F">
        <w:trPr>
          <w:trHeight w:val="225"/>
        </w:trPr>
        <w:tc>
          <w:tcPr>
            <w:tcW w:w="709" w:type="dxa"/>
          </w:tcPr>
          <w:p w:rsidR="00FC59ED" w:rsidRPr="009549B0" w:rsidRDefault="00FC59ED" w:rsidP="009549B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2"/>
          </w:tcPr>
          <w:p w:rsidR="00FC59ED" w:rsidRDefault="00FC59ED" w:rsidP="009549B0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Дополнительная общеразвивающая общеобразовательная программа в области музыкального искусства </w:t>
            </w:r>
          </w:p>
          <w:p w:rsidR="00FC59ED" w:rsidRDefault="00FC59ED" w:rsidP="009549B0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Эстрадно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>-джазовое пение»</w:t>
            </w:r>
          </w:p>
          <w:p w:rsidR="00FC59ED" w:rsidRPr="009549B0" w:rsidRDefault="00FC59E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C59ED" w:rsidRPr="009549B0" w:rsidRDefault="00FC59ED" w:rsidP="00FC59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</w:rPr>
              <w:t>7; 5</w:t>
            </w:r>
          </w:p>
        </w:tc>
      </w:tr>
    </w:tbl>
    <w:p w:rsidR="00494FD7" w:rsidRDefault="00494FD7">
      <w:pPr>
        <w:jc w:val="center"/>
        <w:rPr>
          <w:rFonts w:ascii="Times New Roman" w:hAnsi="Times New Roman"/>
          <w:sz w:val="28"/>
        </w:rPr>
      </w:pPr>
    </w:p>
    <w:sectPr w:rsidR="00494FD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E256D"/>
    <w:multiLevelType w:val="multilevel"/>
    <w:tmpl w:val="E2A218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B0C20"/>
    <w:multiLevelType w:val="hybridMultilevel"/>
    <w:tmpl w:val="BABA04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FD7"/>
    <w:rsid w:val="0048681A"/>
    <w:rsid w:val="00494FD7"/>
    <w:rsid w:val="005F17DB"/>
    <w:rsid w:val="007320F3"/>
    <w:rsid w:val="007E0ABD"/>
    <w:rsid w:val="00830CD6"/>
    <w:rsid w:val="009549B0"/>
    <w:rsid w:val="00C45DA4"/>
    <w:rsid w:val="00F9301E"/>
    <w:rsid w:val="00FC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5016C"/>
  <w15:docId w15:val="{1ABF1ED2-4850-4534-8D93-CADB0C8D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F17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F17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Вознесенская Светлана</cp:lastModifiedBy>
  <cp:revision>6</cp:revision>
  <cp:lastPrinted>2025-04-16T16:35:00Z</cp:lastPrinted>
  <dcterms:created xsi:type="dcterms:W3CDTF">2026-03-30T08:30:00Z</dcterms:created>
  <dcterms:modified xsi:type="dcterms:W3CDTF">2026-03-30T08:47:00Z</dcterms:modified>
</cp:coreProperties>
</file>